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6247" w14:textId="77777777" w:rsidR="004E2A45" w:rsidRPr="004E2A45" w:rsidRDefault="004E2A45" w:rsidP="004E2A45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4E2A45">
        <w:rPr>
          <w:rFonts w:ascii="Arial" w:eastAsia="Times New Roman" w:hAnsi="Arial" w:cs="Arial"/>
          <w:b/>
          <w:bCs/>
          <w:sz w:val="28"/>
          <w:szCs w:val="28"/>
          <w:lang w:val="en-US"/>
        </w:rPr>
        <w:t>Heavy Rain/Flood – North Carolina</w:t>
      </w:r>
    </w:p>
    <w:p w14:paraId="3B9AF9D0" w14:textId="77777777" w:rsidR="004E2A45" w:rsidRPr="004E2A45" w:rsidRDefault="004E2A45" w:rsidP="004E2A4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4E2A45">
        <w:rPr>
          <w:rFonts w:ascii="Arial" w:eastAsia="Times New Roman" w:hAnsi="Arial" w:cs="Arial"/>
          <w:b/>
          <w:bCs/>
          <w:sz w:val="24"/>
          <w:szCs w:val="24"/>
          <w:lang w:val="en-US"/>
        </w:rPr>
        <w:drawing>
          <wp:inline distT="0" distB="0" distL="0" distR="0" wp14:anchorId="48ABBC82" wp14:editId="7F6BAF60">
            <wp:extent cx="5731510" cy="47663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A45">
        <w:rPr>
          <w:rFonts w:ascii="Arial" w:eastAsia="Times New Roman" w:hAnsi="Arial" w:cs="Arial"/>
          <w:b/>
          <w:bCs/>
          <w:sz w:val="24"/>
          <w:szCs w:val="24"/>
          <w:lang w:val="en-US"/>
        </w:rPr>
        <w:t>Affected Areas</w:t>
      </w:r>
    </w:p>
    <w:p w14:paraId="436E66FF" w14:textId="77777777" w:rsidR="004E2A45" w:rsidRPr="004E2A45" w:rsidRDefault="004E2A45" w:rsidP="004E2A4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4E2A45">
        <w:rPr>
          <w:rFonts w:ascii="Arial" w:eastAsia="Times New Roman" w:hAnsi="Arial" w:cs="Arial"/>
          <w:sz w:val="24"/>
          <w:szCs w:val="24"/>
          <w:lang w:val="en-US"/>
        </w:rPr>
        <w:t>Deep River at Moncure affecting Chatham and Lee Counties.</w:t>
      </w:r>
      <w:r w:rsidRPr="004E2A45">
        <w:t xml:space="preserve"> </w:t>
      </w:r>
      <w:r w:rsidRPr="004E2A45">
        <w:rPr>
          <w:rFonts w:ascii="Arial" w:eastAsia="Times New Roman" w:hAnsi="Arial" w:cs="Arial"/>
          <w:sz w:val="24"/>
          <w:szCs w:val="24"/>
          <w:lang w:val="en-US"/>
        </w:rPr>
        <w:t>Cape Fear River at Lillington affecting Harnett County.</w:t>
      </w:r>
    </w:p>
    <w:p w14:paraId="7D721495" w14:textId="77777777" w:rsidR="004E2A45" w:rsidRPr="004E2A45" w:rsidRDefault="004E2A45" w:rsidP="004E2A45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E2A45">
        <w:rPr>
          <w:rFonts w:ascii="Arial" w:eastAsia="Times New Roman" w:hAnsi="Arial" w:cs="Arial"/>
          <w:b/>
          <w:bCs/>
          <w:sz w:val="24"/>
          <w:szCs w:val="24"/>
          <w:lang w:val="en-US"/>
        </w:rPr>
        <w:t>Duration</w:t>
      </w:r>
    </w:p>
    <w:p w14:paraId="1C8C9111" w14:textId="77777777" w:rsidR="004E2A45" w:rsidRPr="004E2A45" w:rsidRDefault="004E2A45" w:rsidP="004E2A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E2A45">
        <w:rPr>
          <w:rFonts w:ascii="Arial" w:eastAsia="Times New Roman" w:hAnsi="Arial" w:cs="Arial"/>
          <w:sz w:val="24"/>
          <w:szCs w:val="24"/>
          <w:lang w:val="en-US"/>
        </w:rPr>
        <w:t>July 7-9, 2025</w:t>
      </w:r>
    </w:p>
    <w:p w14:paraId="57A5F33E" w14:textId="77777777" w:rsidR="004E2A45" w:rsidRPr="004E2A45" w:rsidRDefault="004E2A45" w:rsidP="004E2A45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4E2A45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Types</w:t>
      </w:r>
    </w:p>
    <w:p w14:paraId="147188F6" w14:textId="77777777" w:rsidR="004E2A45" w:rsidRPr="004E2A45" w:rsidRDefault="004E2A45" w:rsidP="004E2A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E2A45">
        <w:rPr>
          <w:rFonts w:ascii="Arial" w:eastAsia="Times New Roman" w:hAnsi="Arial" w:cs="Arial"/>
          <w:sz w:val="24"/>
          <w:szCs w:val="24"/>
          <w:lang w:val="en-US"/>
        </w:rPr>
        <w:t>Heavy Rain/ Floods</w:t>
      </w:r>
    </w:p>
    <w:p w14:paraId="62A00D5F" w14:textId="77777777" w:rsidR="004E2A45" w:rsidRPr="004E2A45" w:rsidRDefault="004E2A45" w:rsidP="004E2A45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4E2A45">
        <w:rPr>
          <w:rFonts w:ascii="Arial" w:eastAsia="Times New Roman" w:hAnsi="Arial" w:cs="Arial"/>
          <w:b/>
          <w:bCs/>
          <w:sz w:val="24"/>
          <w:szCs w:val="24"/>
          <w:lang w:val="en-US"/>
        </w:rPr>
        <w:t>Hazard Summary</w:t>
      </w:r>
    </w:p>
    <w:p w14:paraId="33EE6A72" w14:textId="312DE4B5" w:rsidR="007C7B9A" w:rsidRPr="007C7B9A" w:rsidRDefault="004E2A45" w:rsidP="004E2A45">
      <w:pPr>
        <w:rPr>
          <w:rFonts w:ascii="Arial" w:hAnsi="Arial" w:cs="Arial"/>
          <w:b/>
          <w:bCs/>
          <w:sz w:val="24"/>
          <w:szCs w:val="24"/>
        </w:rPr>
      </w:pPr>
      <w:r w:rsidRPr="004E2A45">
        <w:rPr>
          <w:rFonts w:ascii="Arial" w:eastAsia="Times New Roman" w:hAnsi="Arial" w:cs="Arial"/>
          <w:sz w:val="24"/>
          <w:szCs w:val="24"/>
          <w:lang w:val="en-US"/>
        </w:rPr>
        <w:t>Deep River at Moncure affecting Chatham and Lee Counties moderate flooding is forecasted.</w:t>
      </w:r>
      <w:r w:rsidRPr="004E2A45">
        <w:t xml:space="preserve"> </w:t>
      </w:r>
      <w:r w:rsidRPr="004E2A45">
        <w:rPr>
          <w:rFonts w:ascii="Arial" w:eastAsia="Times New Roman" w:hAnsi="Arial" w:cs="Arial"/>
          <w:sz w:val="24"/>
          <w:szCs w:val="24"/>
          <w:lang w:val="en-US"/>
        </w:rPr>
        <w:t>The river is expected to rise to a crest of 15.1 feet early this morning. It will then fall below flood stage early Wednesday morning</w:t>
      </w:r>
    </w:p>
    <w:p w14:paraId="1B777251" w14:textId="2527A7A6" w:rsidR="00D41A1C" w:rsidRPr="007C7B9A" w:rsidRDefault="00D41A1C" w:rsidP="007C7B9A">
      <w:pPr>
        <w:spacing w:line="360" w:lineRule="auto"/>
        <w:rPr>
          <w:rFonts w:ascii="Arial" w:hAnsi="Arial" w:cs="Arial"/>
        </w:rPr>
      </w:pPr>
    </w:p>
    <w:sectPr w:rsidR="00D41A1C" w:rsidRPr="007C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9A"/>
    <w:rsid w:val="000D6472"/>
    <w:rsid w:val="004E2A45"/>
    <w:rsid w:val="006F3FF4"/>
    <w:rsid w:val="007C7B9A"/>
    <w:rsid w:val="00D15F1D"/>
    <w:rsid w:val="00D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CDB4"/>
  <w15:chartTrackingRefBased/>
  <w15:docId w15:val="{4B07577D-3994-438D-8C30-DA3D77D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2</cp:revision>
  <dcterms:created xsi:type="dcterms:W3CDTF">2025-07-07T11:00:00Z</dcterms:created>
  <dcterms:modified xsi:type="dcterms:W3CDTF">2025-07-07T11:00:00Z</dcterms:modified>
</cp:coreProperties>
</file>